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1732" w14:textId="77777777" w:rsidR="00996EB3" w:rsidRPr="00770A98" w:rsidRDefault="00996EB3" w:rsidP="00996EB3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Data wniosku: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78330785"/>
          <w:placeholder>
            <w:docPart w:val="4DEE651959E54563B9717B787C3B07A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4C7B95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  <w:r w:rsidRPr="00573A7F">
        <w:rPr>
          <w:rFonts w:cstheme="minorHAnsi"/>
          <w:sz w:val="24"/>
          <w:szCs w:val="24"/>
        </w:rPr>
        <w:t xml:space="preserve"> </w:t>
      </w:r>
    </w:p>
    <w:p w14:paraId="38C17F9A" w14:textId="77777777" w:rsidR="00996EB3" w:rsidRPr="003246DE" w:rsidRDefault="00996EB3" w:rsidP="00996EB3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2ED532ABFCAE492AB5340DE4B4DE11D5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24917C0" w14:textId="77777777" w:rsidR="00996EB3" w:rsidRPr="007B0FB9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2ED532ABFCAE492AB5340DE4B4DE11D5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92114A9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522979A" w14:textId="77777777" w:rsidR="00996EB3" w:rsidRDefault="00996EB3" w:rsidP="00996EB3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27D5DFAC" w14:textId="21EE5541" w:rsidR="009B4402" w:rsidRPr="00596BEA" w:rsidRDefault="009B4402" w:rsidP="009B4402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184E4F" w:rsidRPr="00184E4F">
        <w:rPr>
          <w:rFonts w:cstheme="minorHAnsi"/>
          <w:b/>
          <w:bCs/>
          <w:sz w:val="24"/>
          <w:szCs w:val="24"/>
        </w:rPr>
        <w:t>Miejsko-Gminnego Ośrodka Pomocy Społecznej w Bornem Sulinowie</w:t>
      </w:r>
    </w:p>
    <w:p w14:paraId="52F2A14D" w14:textId="0BBB594E" w:rsidR="009B4402" w:rsidRPr="00596BEA" w:rsidRDefault="00184E4F" w:rsidP="009B4402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="009B4402" w:rsidRPr="00596BEA">
        <w:rPr>
          <w:rFonts w:cstheme="minorHAnsi"/>
          <w:bCs/>
          <w:sz w:val="24"/>
          <w:szCs w:val="24"/>
        </w:rPr>
        <w:t xml:space="preserve">l. </w:t>
      </w:r>
      <w:r>
        <w:rPr>
          <w:rFonts w:cstheme="minorHAnsi"/>
          <w:bCs/>
          <w:sz w:val="24"/>
          <w:szCs w:val="24"/>
        </w:rPr>
        <w:t>Lipowa 6</w:t>
      </w:r>
    </w:p>
    <w:p w14:paraId="4122DC51" w14:textId="77777777" w:rsidR="009B4402" w:rsidRPr="00596BEA" w:rsidRDefault="009B4402" w:rsidP="009B4402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78-449 Borne Sulinowo</w:t>
      </w:r>
    </w:p>
    <w:bookmarkEnd w:id="0"/>
    <w:p w14:paraId="577CF1D0" w14:textId="77777777" w:rsidR="00996EB3" w:rsidRPr="0021567A" w:rsidRDefault="00996EB3" w:rsidP="00996EB3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>WNIOSEK O ZAPEWNIENIE DOSTĘPNOŚCI</w:t>
      </w:r>
    </w:p>
    <w:p w14:paraId="6F558EAC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770A98">
        <w:rPr>
          <w:rFonts w:cstheme="minorHAnsi"/>
          <w:sz w:val="24"/>
          <w:szCs w:val="24"/>
        </w:rPr>
        <w:t xml:space="preserve">art. 30 ustawy z dnia 19 lipca 2019 r. o zapewnianiu dostępności osobom ze szczególnymi potrzebami (Dz. U. 2022 poz. 2240) </w:t>
      </w:r>
      <w:bookmarkEnd w:id="1"/>
      <w:r w:rsidRPr="00770A98">
        <w:rPr>
          <w:rFonts w:cstheme="minorHAnsi"/>
          <w:sz w:val="24"/>
          <w:szCs w:val="24"/>
        </w:rPr>
        <w:t>występuję z wnioskiem o zapewnienie dostępności i</w:t>
      </w:r>
      <w:r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uniemożliwiające zapewnienie dostępności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404F4981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C3BECB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7B3EEC" w14:textId="77777777" w:rsidR="00996EB3" w:rsidRPr="00770A98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6312DF165D5347649A560CED938114F4"/>
          </w:placeholder>
          <w:showingPlcHdr/>
          <w:text/>
        </w:sdtPr>
        <w:sdtContent>
          <w:r w:rsidR="00996EB3"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29C105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 interes faktyczny w ramach zapewnienia dostępności: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25236E3659174BD9B705AC89BE16298F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DEBC20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Preferowany przeze mnie sposób zapewnienia dostępności powinien polegać na: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59EDF7737A324138846BE56319DC5FC6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EE3F342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09F830CD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174EBD6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Korespondencja e-mailowa</w:t>
      </w:r>
    </w:p>
    <w:p w14:paraId="4D882F88" w14:textId="77777777" w:rsidR="00996EB3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Odbiór osobisty korespondencj</w:t>
      </w:r>
      <w:r w:rsidR="00996EB3">
        <w:rPr>
          <w:rFonts w:cstheme="minorHAnsi"/>
          <w:sz w:val="24"/>
          <w:szCs w:val="24"/>
        </w:rPr>
        <w:t>i</w:t>
      </w:r>
    </w:p>
    <w:p w14:paraId="538F1B0F" w14:textId="69E9C2C4" w:rsidR="00E474F2" w:rsidRPr="00D45F3A" w:rsidRDefault="00184E4F" w:rsidP="00D45F3A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6BED4B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E474F2" w:rsidRPr="00D45F3A" w:rsidSect="00D45F3A">
      <w:pgSz w:w="11906" w:h="16838"/>
      <w:pgMar w:top="851" w:right="992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B3"/>
    <w:rsid w:val="00051EC0"/>
    <w:rsid w:val="00184E4F"/>
    <w:rsid w:val="00646F85"/>
    <w:rsid w:val="00996EB3"/>
    <w:rsid w:val="009B4402"/>
    <w:rsid w:val="00AE099B"/>
    <w:rsid w:val="00CE2E47"/>
    <w:rsid w:val="00D45F3A"/>
    <w:rsid w:val="00E474F2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E890"/>
  <w15:chartTrackingRefBased/>
  <w15:docId w15:val="{4F71D79C-B8E3-4631-88DF-6FF02803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EB3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6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6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6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6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6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6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6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6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6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6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6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6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6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6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6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6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6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6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6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96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6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96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6EB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96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6EB3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96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6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6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6EB3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996E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EE651959E54563B9717B787C3B07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42B53B-674D-47B5-9E5C-13B180C63F56}"/>
      </w:docPartPr>
      <w:docPartBody>
        <w:p w:rsidR="00721305" w:rsidRDefault="00721305" w:rsidP="00721305">
          <w:pPr>
            <w:pStyle w:val="4DEE651959E54563B9717B787C3B07A0"/>
          </w:pPr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D532ABFCAE492AB5340DE4B4DE11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60EBF7-B80D-4EB3-9B69-644A62B55E2B}"/>
      </w:docPartPr>
      <w:docPartBody>
        <w:p w:rsidR="00721305" w:rsidRDefault="00721305" w:rsidP="00721305">
          <w:pPr>
            <w:pStyle w:val="2ED532ABFCAE492AB5340DE4B4DE11D5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8D29DC327647C0B99BA0B54F5CC8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3682B3-E7A8-4B80-974C-CC21E0219F65}"/>
      </w:docPartPr>
      <w:docPartBody>
        <w:p w:rsidR="00721305" w:rsidRDefault="00721305" w:rsidP="00721305">
          <w:pPr>
            <w:pStyle w:val="A18D29DC327647C0B99BA0B54F5CC8F1"/>
          </w:pPr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312DF165D5347649A560CED938114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F1519D-6CF2-44DC-83D1-FDC8893F4846}"/>
      </w:docPartPr>
      <w:docPartBody>
        <w:p w:rsidR="00721305" w:rsidRDefault="00721305" w:rsidP="00721305">
          <w:pPr>
            <w:pStyle w:val="6312DF165D5347649A560CED938114F4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236E3659174BD9B705AC89BE1629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B47F5F-8F5B-4AF3-BE00-1ACE2F84B191}"/>
      </w:docPartPr>
      <w:docPartBody>
        <w:p w:rsidR="00721305" w:rsidRDefault="00721305" w:rsidP="00721305">
          <w:pPr>
            <w:pStyle w:val="25236E3659174BD9B705AC89BE16298F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EDF7737A324138846BE56319DC5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C1BDFE-4571-49FE-B227-7BAC3B63F0D1}"/>
      </w:docPartPr>
      <w:docPartBody>
        <w:p w:rsidR="00721305" w:rsidRDefault="00721305" w:rsidP="00721305">
          <w:pPr>
            <w:pStyle w:val="59EDF7737A324138846BE56319DC5FC6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05"/>
    <w:rsid w:val="00646F85"/>
    <w:rsid w:val="006C1563"/>
    <w:rsid w:val="00721305"/>
    <w:rsid w:val="009255D1"/>
    <w:rsid w:val="00AE099B"/>
    <w:rsid w:val="00C767D5"/>
    <w:rsid w:val="00CE2E47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1305"/>
    <w:rPr>
      <w:color w:val="808080"/>
    </w:rPr>
  </w:style>
  <w:style w:type="paragraph" w:customStyle="1" w:styleId="4DEE651959E54563B9717B787C3B07A0">
    <w:name w:val="4DEE651959E54563B9717B787C3B07A0"/>
    <w:rsid w:val="00721305"/>
  </w:style>
  <w:style w:type="paragraph" w:customStyle="1" w:styleId="2ED532ABFCAE492AB5340DE4B4DE11D5">
    <w:name w:val="2ED532ABFCAE492AB5340DE4B4DE11D5"/>
    <w:rsid w:val="00721305"/>
  </w:style>
  <w:style w:type="paragraph" w:customStyle="1" w:styleId="A18D29DC327647C0B99BA0B54F5CC8F1">
    <w:name w:val="A18D29DC327647C0B99BA0B54F5CC8F1"/>
    <w:rsid w:val="00721305"/>
  </w:style>
  <w:style w:type="paragraph" w:customStyle="1" w:styleId="6312DF165D5347649A560CED938114F4">
    <w:name w:val="6312DF165D5347649A560CED938114F4"/>
    <w:rsid w:val="00721305"/>
  </w:style>
  <w:style w:type="paragraph" w:customStyle="1" w:styleId="25236E3659174BD9B705AC89BE16298F">
    <w:name w:val="25236E3659174BD9B705AC89BE16298F"/>
    <w:rsid w:val="00721305"/>
  </w:style>
  <w:style w:type="paragraph" w:customStyle="1" w:styleId="59EDF7737A324138846BE56319DC5FC6">
    <w:name w:val="59EDF7737A324138846BE56319DC5FC6"/>
    <w:rsid w:val="007213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4</cp:revision>
  <dcterms:created xsi:type="dcterms:W3CDTF">2025-03-19T08:12:00Z</dcterms:created>
  <dcterms:modified xsi:type="dcterms:W3CDTF">2025-03-20T13:05:00Z</dcterms:modified>
</cp:coreProperties>
</file>